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92B4" w14:textId="30ABD31D" w:rsidR="00430F8B" w:rsidRPr="00430F8B" w:rsidRDefault="00430F8B" w:rsidP="00430F8B">
      <w:pPr>
        <w:rPr>
          <w:sz w:val="22"/>
          <w:szCs w:val="22"/>
        </w:rPr>
      </w:pPr>
      <w:r w:rsidRPr="00430F8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166408" wp14:editId="05972D91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561975" cy="723900"/>
            <wp:effectExtent l="0" t="0" r="9525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</w:t>
      </w:r>
      <w:r w:rsidRPr="00430F8B">
        <w:rPr>
          <w:b/>
          <w:sz w:val="22"/>
          <w:szCs w:val="22"/>
        </w:rPr>
        <w:t>REPUBLIKA HRVATSKA</w:t>
      </w:r>
    </w:p>
    <w:p w14:paraId="32FA004C" w14:textId="77777777" w:rsidR="00430F8B" w:rsidRPr="00430F8B" w:rsidRDefault="00430F8B" w:rsidP="00430F8B">
      <w:pPr>
        <w:rPr>
          <w:sz w:val="22"/>
          <w:szCs w:val="22"/>
        </w:rPr>
      </w:pPr>
      <w:r w:rsidRPr="00430F8B">
        <w:rPr>
          <w:sz w:val="22"/>
          <w:szCs w:val="22"/>
        </w:rPr>
        <w:t xml:space="preserve">MINISTARSTVO GOSPODARSTVA </w:t>
      </w:r>
    </w:p>
    <w:p w14:paraId="697DB3AD" w14:textId="4FD36A9B" w:rsidR="00D96F0C" w:rsidRDefault="00430F8B" w:rsidP="00430F8B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30F8B">
        <w:rPr>
          <w:sz w:val="22"/>
          <w:szCs w:val="22"/>
        </w:rPr>
        <w:t>I ODRŽIVOG RAZVOJA</w:t>
      </w:r>
    </w:p>
    <w:p w14:paraId="3D354720" w14:textId="00AE1351" w:rsidR="00430F8B" w:rsidRPr="0037512B" w:rsidRDefault="00430F8B" w:rsidP="00430F8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62E1A">
        <w:rPr>
          <w:sz w:val="22"/>
          <w:szCs w:val="22"/>
        </w:rPr>
        <w:t xml:space="preserve"> </w:t>
      </w:r>
      <w:r w:rsidR="00BC0A2D">
        <w:rPr>
          <w:sz w:val="22"/>
          <w:szCs w:val="22"/>
        </w:rPr>
        <w:t>Komisija za provedbu O</w:t>
      </w:r>
      <w:r>
        <w:rPr>
          <w:sz w:val="22"/>
          <w:szCs w:val="22"/>
        </w:rPr>
        <w:t>glasa</w:t>
      </w:r>
    </w:p>
    <w:p w14:paraId="18CD2D90" w14:textId="1259B2A0" w:rsidR="00560791" w:rsidRPr="0037512B" w:rsidRDefault="00560791">
      <w:pPr>
        <w:rPr>
          <w:sz w:val="22"/>
          <w:szCs w:val="22"/>
        </w:rPr>
      </w:pPr>
    </w:p>
    <w:p w14:paraId="69D82F52" w14:textId="544D049A" w:rsidR="00D96F0C" w:rsidRPr="0037512B" w:rsidRDefault="00C57537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>KLASA:</w:t>
      </w:r>
      <w:r w:rsidR="004F43B3" w:rsidRPr="0037512B">
        <w:rPr>
          <w:sz w:val="22"/>
          <w:szCs w:val="22"/>
        </w:rPr>
        <w:t xml:space="preserve"> 112-07/21-03/03</w:t>
      </w:r>
      <w:r w:rsidRPr="0037512B">
        <w:rPr>
          <w:sz w:val="22"/>
          <w:szCs w:val="22"/>
        </w:rPr>
        <w:tab/>
      </w:r>
    </w:p>
    <w:p w14:paraId="259C42FE" w14:textId="5BAF071D" w:rsidR="00D96F0C" w:rsidRPr="0037512B" w:rsidRDefault="00C57537">
      <w:pPr>
        <w:tabs>
          <w:tab w:val="left" w:pos="1134"/>
        </w:tabs>
        <w:rPr>
          <w:color w:val="FF0000"/>
          <w:sz w:val="22"/>
          <w:szCs w:val="22"/>
        </w:rPr>
      </w:pPr>
      <w:r w:rsidRPr="001B6F12">
        <w:rPr>
          <w:sz w:val="22"/>
          <w:szCs w:val="22"/>
        </w:rPr>
        <w:t>URBROJ:</w:t>
      </w:r>
      <w:r w:rsidR="0037512B" w:rsidRPr="001B6F12">
        <w:rPr>
          <w:sz w:val="22"/>
          <w:szCs w:val="22"/>
        </w:rPr>
        <w:t xml:space="preserve"> </w:t>
      </w:r>
      <w:r w:rsidR="001B6F12" w:rsidRPr="001B6F12">
        <w:rPr>
          <w:sz w:val="22"/>
          <w:szCs w:val="22"/>
        </w:rPr>
        <w:t>517-02-1-1-22-9</w:t>
      </w:r>
      <w:r w:rsidRPr="0037512B">
        <w:rPr>
          <w:color w:val="FF0000"/>
          <w:sz w:val="22"/>
          <w:szCs w:val="22"/>
        </w:rPr>
        <w:tab/>
      </w:r>
    </w:p>
    <w:p w14:paraId="2C518E3F" w14:textId="6F193330" w:rsidR="00D96F0C" w:rsidRPr="0037512B" w:rsidRDefault="00C57537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 xml:space="preserve">Zagreb, </w:t>
      </w:r>
      <w:r w:rsidR="001B6F12">
        <w:rPr>
          <w:spacing w:val="-3"/>
          <w:sz w:val="22"/>
          <w:szCs w:val="22"/>
        </w:rPr>
        <w:t>8</w:t>
      </w:r>
      <w:r w:rsidRPr="0037512B">
        <w:rPr>
          <w:spacing w:val="-3"/>
          <w:sz w:val="22"/>
          <w:szCs w:val="22"/>
        </w:rPr>
        <w:t>. veljače 2022.</w:t>
      </w:r>
    </w:p>
    <w:p w14:paraId="4FCAC65A" w14:textId="77777777" w:rsidR="00D96F0C" w:rsidRPr="0037512B" w:rsidRDefault="00D96F0C">
      <w:pPr>
        <w:tabs>
          <w:tab w:val="left" w:pos="1134"/>
        </w:tabs>
        <w:rPr>
          <w:sz w:val="22"/>
          <w:szCs w:val="22"/>
        </w:rPr>
      </w:pPr>
    </w:p>
    <w:p w14:paraId="31283EC4" w14:textId="77777777" w:rsidR="00781FB5" w:rsidRPr="0037512B" w:rsidRDefault="00781FB5" w:rsidP="00781FB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Komisija za provedbu Oglasa za prijam u državnu službu na određeno vrijeme objavljuje</w:t>
      </w:r>
    </w:p>
    <w:p w14:paraId="6FFCB766" w14:textId="77777777" w:rsidR="00781FB5" w:rsidRPr="0037512B" w:rsidRDefault="00781FB5" w:rsidP="00781FB5">
      <w:pPr>
        <w:autoSpaceDE w:val="0"/>
        <w:autoSpaceDN w:val="0"/>
        <w:adjustRightInd w:val="0"/>
        <w:ind w:firstLine="708"/>
        <w:jc w:val="center"/>
        <w:rPr>
          <w:color w:val="000000"/>
          <w:sz w:val="22"/>
          <w:szCs w:val="22"/>
        </w:rPr>
      </w:pPr>
    </w:p>
    <w:p w14:paraId="4D14A7DC" w14:textId="77777777" w:rsidR="00781FB5" w:rsidRPr="0037512B" w:rsidRDefault="00781FB5" w:rsidP="00781FB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37512B">
        <w:rPr>
          <w:b/>
          <w:bCs/>
          <w:color w:val="000000"/>
          <w:sz w:val="22"/>
          <w:szCs w:val="22"/>
        </w:rPr>
        <w:t>POZIV NA RAZGOVOR (INTERVJU)</w:t>
      </w:r>
    </w:p>
    <w:p w14:paraId="2C787AAA" w14:textId="77777777" w:rsidR="00781FB5" w:rsidRPr="0037512B" w:rsidRDefault="00781FB5" w:rsidP="00781FB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5069A23" w14:textId="21A009E0" w:rsidR="00781FB5" w:rsidRPr="0037512B" w:rsidRDefault="00781FB5" w:rsidP="00781FB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 xml:space="preserve">povodom Oglasa za prijam u državnu službu u Ministarstvo </w:t>
      </w:r>
      <w:r w:rsidR="00560791" w:rsidRPr="0037512B">
        <w:rPr>
          <w:color w:val="000000"/>
          <w:sz w:val="22"/>
          <w:szCs w:val="22"/>
        </w:rPr>
        <w:t>gospodarstva i održivog razvoja</w:t>
      </w:r>
      <w:r w:rsidRPr="0037512B">
        <w:rPr>
          <w:color w:val="000000"/>
          <w:sz w:val="22"/>
          <w:szCs w:val="22"/>
        </w:rPr>
        <w:t xml:space="preserve"> na određeno vrijeme</w:t>
      </w:r>
      <w:r w:rsidR="001B6F12">
        <w:rPr>
          <w:color w:val="000000"/>
          <w:sz w:val="22"/>
          <w:szCs w:val="22"/>
        </w:rPr>
        <w:t xml:space="preserve"> KLASA: 112-07/21-03/03, URBROJ: 517-02-1-21-7</w:t>
      </w:r>
      <w:r w:rsidR="00560791" w:rsidRPr="0037512B">
        <w:rPr>
          <w:color w:val="000000"/>
          <w:sz w:val="22"/>
          <w:szCs w:val="22"/>
        </w:rPr>
        <w:t xml:space="preserve"> o</w:t>
      </w:r>
      <w:r w:rsidR="001B6F12">
        <w:rPr>
          <w:color w:val="000000"/>
          <w:sz w:val="22"/>
          <w:szCs w:val="22"/>
        </w:rPr>
        <w:t>d dana 8</w:t>
      </w:r>
      <w:r w:rsidR="004F43B3" w:rsidRPr="0037512B">
        <w:rPr>
          <w:color w:val="000000"/>
          <w:sz w:val="22"/>
          <w:szCs w:val="22"/>
        </w:rPr>
        <w:t>. prosinca 2021. godine</w:t>
      </w:r>
      <w:r w:rsidR="00560791" w:rsidRPr="0037512B">
        <w:rPr>
          <w:color w:val="000000"/>
          <w:sz w:val="22"/>
          <w:szCs w:val="22"/>
        </w:rPr>
        <w:t xml:space="preserve"> </w:t>
      </w:r>
      <w:r w:rsidR="004F43B3" w:rsidRPr="0037512B">
        <w:rPr>
          <w:color w:val="000000"/>
          <w:sz w:val="22"/>
          <w:szCs w:val="22"/>
        </w:rPr>
        <w:t xml:space="preserve">objavljenog </w:t>
      </w:r>
      <w:r w:rsidR="00560791" w:rsidRPr="0037512B">
        <w:rPr>
          <w:color w:val="000000"/>
          <w:sz w:val="22"/>
          <w:szCs w:val="22"/>
        </w:rPr>
        <w:t>na internet stranici Ministarstva gospodarstva i održivog razvoja i internet stranici Ministarstva uprave dana 13. prosinca 2021. godine te u Biltenu Hrvatskog zavoda za zapošljavanje broj 239 od 13. prosinca 2021. godine.</w:t>
      </w:r>
    </w:p>
    <w:p w14:paraId="0953E40B" w14:textId="77777777" w:rsidR="00781FB5" w:rsidRPr="0037512B" w:rsidRDefault="00781FB5" w:rsidP="00781FB5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72603DBB" w14:textId="7CE133F2" w:rsidR="00781FB5" w:rsidRPr="0037512B" w:rsidRDefault="00CF7944" w:rsidP="00781FB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7512B">
        <w:rPr>
          <w:bCs/>
          <w:color w:val="000000"/>
          <w:sz w:val="22"/>
          <w:szCs w:val="22"/>
        </w:rPr>
        <w:t>Razgovor (intervju</w:t>
      </w:r>
      <w:r w:rsidR="00781FB5" w:rsidRPr="0037512B">
        <w:rPr>
          <w:bCs/>
          <w:color w:val="000000"/>
          <w:sz w:val="22"/>
          <w:szCs w:val="22"/>
        </w:rPr>
        <w:t>) s kandidatima prijavljenim na Oglas za radno mjesto:</w:t>
      </w:r>
    </w:p>
    <w:p w14:paraId="712D1090" w14:textId="77777777" w:rsidR="00781FB5" w:rsidRPr="0037512B" w:rsidRDefault="00781FB5" w:rsidP="00781FB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795421AB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7512B">
        <w:rPr>
          <w:b/>
          <w:sz w:val="22"/>
          <w:szCs w:val="22"/>
        </w:rPr>
        <w:t>VI. Projekt LIFE18 CAP/HR000001 – Jačanje kapaciteta za Nacionalnu kontakt točku - vrijeme trajanja projekta do 31. ožujka 2023. godine</w:t>
      </w:r>
    </w:p>
    <w:p w14:paraId="2B9C9A7A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DF0FD1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7512B">
        <w:rPr>
          <w:b/>
          <w:sz w:val="22"/>
          <w:szCs w:val="22"/>
        </w:rPr>
        <w:t>UPRAVA ZA PROGRAME I PROJEKTE EU, EUROPSKE I MEĐUNARODNE POSLOVE</w:t>
      </w:r>
    </w:p>
    <w:p w14:paraId="556E8211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512B">
        <w:rPr>
          <w:sz w:val="22"/>
          <w:szCs w:val="22"/>
        </w:rPr>
        <w:t>Služba za europske poslove</w:t>
      </w:r>
    </w:p>
    <w:p w14:paraId="0B80A869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512B">
        <w:rPr>
          <w:sz w:val="22"/>
          <w:szCs w:val="22"/>
        </w:rPr>
        <w:t>Odjel za programe EU</w:t>
      </w:r>
    </w:p>
    <w:p w14:paraId="61C97CA4" w14:textId="77777777" w:rsidR="004F43B3" w:rsidRPr="0037512B" w:rsidRDefault="004F43B3" w:rsidP="004F43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9BF77C6" w14:textId="79BA3131" w:rsidR="004F43B3" w:rsidRPr="0037512B" w:rsidRDefault="004F43B3" w:rsidP="004F43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7512B">
        <w:rPr>
          <w:sz w:val="22"/>
          <w:szCs w:val="22"/>
        </w:rPr>
        <w:t>viši stručni savjetnik</w:t>
      </w:r>
      <w:r w:rsidRPr="0037512B">
        <w:rPr>
          <w:b/>
          <w:sz w:val="22"/>
          <w:szCs w:val="22"/>
        </w:rPr>
        <w:t xml:space="preserve"> – </w:t>
      </w:r>
      <w:r w:rsidRPr="0037512B">
        <w:rPr>
          <w:sz w:val="22"/>
          <w:szCs w:val="22"/>
        </w:rPr>
        <w:t>4 izvršitelja (</w:t>
      </w:r>
      <w:proofErr w:type="spellStart"/>
      <w:r w:rsidRPr="0037512B">
        <w:rPr>
          <w:sz w:val="22"/>
          <w:szCs w:val="22"/>
        </w:rPr>
        <w:t>rbr</w:t>
      </w:r>
      <w:proofErr w:type="spellEnd"/>
      <w:r w:rsidRPr="0037512B">
        <w:rPr>
          <w:sz w:val="22"/>
          <w:szCs w:val="22"/>
        </w:rPr>
        <w:t>. 556.) - za vrijeme trajanja projekta</w:t>
      </w:r>
    </w:p>
    <w:p w14:paraId="76ACEDEB" w14:textId="77777777" w:rsidR="00781FB5" w:rsidRPr="0037512B" w:rsidRDefault="00781FB5" w:rsidP="00781FB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633042B6" w14:textId="50A818DF" w:rsidR="00781FB5" w:rsidRDefault="00781FB5" w:rsidP="00781FB5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37512B">
        <w:rPr>
          <w:b/>
          <w:bCs/>
          <w:iCs/>
          <w:sz w:val="22"/>
          <w:szCs w:val="22"/>
        </w:rPr>
        <w:t xml:space="preserve">održat će se u </w:t>
      </w:r>
      <w:r w:rsidR="004F43B3" w:rsidRPr="0037512B">
        <w:rPr>
          <w:b/>
          <w:bCs/>
          <w:iCs/>
          <w:sz w:val="22"/>
          <w:szCs w:val="22"/>
        </w:rPr>
        <w:t>Ministarstvu gospodarstva i održivog razvoja, R</w:t>
      </w:r>
      <w:r w:rsidR="0037512B">
        <w:rPr>
          <w:b/>
          <w:bCs/>
          <w:iCs/>
          <w:sz w:val="22"/>
          <w:szCs w:val="22"/>
        </w:rPr>
        <w:t>adnička cesta 80, Zagreb, dana</w:t>
      </w:r>
      <w:r w:rsidR="0037512B" w:rsidRPr="001B6F12">
        <w:rPr>
          <w:b/>
          <w:bCs/>
          <w:iCs/>
          <w:sz w:val="22"/>
          <w:szCs w:val="22"/>
        </w:rPr>
        <w:t xml:space="preserve"> 16. veljače</w:t>
      </w:r>
      <w:r w:rsidR="004F43B3" w:rsidRPr="001B6F12">
        <w:rPr>
          <w:b/>
          <w:bCs/>
          <w:iCs/>
          <w:sz w:val="22"/>
          <w:szCs w:val="22"/>
        </w:rPr>
        <w:t xml:space="preserve"> 2022. </w:t>
      </w:r>
      <w:r w:rsidR="004F43B3" w:rsidRPr="0037512B">
        <w:rPr>
          <w:b/>
          <w:bCs/>
          <w:iCs/>
          <w:sz w:val="22"/>
          <w:szCs w:val="22"/>
        </w:rPr>
        <w:t xml:space="preserve">godine </w:t>
      </w:r>
      <w:r w:rsidR="0072050E" w:rsidRPr="0037512B">
        <w:rPr>
          <w:b/>
          <w:bCs/>
          <w:iCs/>
          <w:sz w:val="22"/>
          <w:szCs w:val="22"/>
        </w:rPr>
        <w:t>s početkom u 10</w:t>
      </w:r>
      <w:r w:rsidR="0037512B">
        <w:rPr>
          <w:b/>
          <w:bCs/>
          <w:iCs/>
          <w:sz w:val="22"/>
          <w:szCs w:val="22"/>
        </w:rPr>
        <w:t>:</w:t>
      </w:r>
      <w:r w:rsidR="0072050E" w:rsidRPr="0037512B">
        <w:rPr>
          <w:b/>
          <w:bCs/>
          <w:iCs/>
          <w:sz w:val="22"/>
          <w:szCs w:val="22"/>
        </w:rPr>
        <w:t xml:space="preserve">00 sati </w:t>
      </w:r>
      <w:r w:rsidR="004F43B3" w:rsidRPr="0037512B">
        <w:rPr>
          <w:b/>
          <w:bCs/>
          <w:iCs/>
          <w:sz w:val="22"/>
          <w:szCs w:val="22"/>
        </w:rPr>
        <w:t xml:space="preserve">prema </w:t>
      </w:r>
      <w:r w:rsidR="006F384E" w:rsidRPr="0037512B">
        <w:rPr>
          <w:b/>
          <w:bCs/>
          <w:iCs/>
          <w:sz w:val="22"/>
          <w:szCs w:val="22"/>
        </w:rPr>
        <w:t>slijedećem rasporedu:</w:t>
      </w:r>
    </w:p>
    <w:p w14:paraId="79378456" w14:textId="77777777" w:rsidR="0037512B" w:rsidRPr="0037512B" w:rsidRDefault="0037512B" w:rsidP="00781FB5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D7C2126" w14:textId="64AD8EA3" w:rsidR="002C6CDA" w:rsidRPr="0037512B" w:rsidRDefault="002C6CDA" w:rsidP="0037512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tbl>
      <w:tblPr>
        <w:tblW w:w="2360" w:type="dxa"/>
        <w:tblInd w:w="3346" w:type="dxa"/>
        <w:tblLook w:val="04A0" w:firstRow="1" w:lastRow="0" w:firstColumn="1" w:lastColumn="0" w:noHBand="0" w:noVBand="1"/>
      </w:tblPr>
      <w:tblGrid>
        <w:gridCol w:w="880"/>
        <w:gridCol w:w="740"/>
        <w:gridCol w:w="740"/>
      </w:tblGrid>
      <w:tr w:rsidR="0037512B" w:rsidRPr="0037512B" w14:paraId="02A13758" w14:textId="77777777" w:rsidTr="0037512B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AAC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HT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0C0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1983.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DE8B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37512B" w:rsidRPr="0037512B" w14:paraId="73088746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AF6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ŠI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EB6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1985.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E9E2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37512B" w:rsidRPr="0037512B" w14:paraId="256EE3D4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228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765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636BE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37512B" w:rsidRPr="0037512B" w14:paraId="139D7BEC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676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BH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A6B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14A2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10:30</w:t>
            </w:r>
          </w:p>
        </w:tc>
      </w:tr>
      <w:tr w:rsidR="0037512B" w:rsidRPr="0037512B" w14:paraId="04BB8698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3E2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2F5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1976.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99E9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10:30</w:t>
            </w:r>
          </w:p>
        </w:tc>
      </w:tr>
      <w:tr w:rsidR="0037512B" w:rsidRPr="0037512B" w14:paraId="05500546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2DF1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GB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3D48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1966.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DEFB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10:30</w:t>
            </w:r>
          </w:p>
        </w:tc>
      </w:tr>
      <w:tr w:rsidR="0037512B" w:rsidRPr="0037512B" w14:paraId="30FEBAA0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9D8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53E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2C71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37512B" w:rsidRPr="0037512B" w14:paraId="03F7874A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238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CDF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4847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37512B" w:rsidRPr="0037512B" w14:paraId="39F1FD83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DE6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SM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D5B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1974.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25A5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37512B" w:rsidRPr="0037512B" w14:paraId="08E51331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AE0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JM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683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2FD7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11:30</w:t>
            </w:r>
          </w:p>
        </w:tc>
      </w:tr>
      <w:tr w:rsidR="0037512B" w:rsidRPr="0037512B" w14:paraId="399D73D1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83C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0CC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C445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11:30</w:t>
            </w:r>
          </w:p>
        </w:tc>
      </w:tr>
      <w:tr w:rsidR="0037512B" w:rsidRPr="0037512B" w14:paraId="75747288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037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BD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F45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1982.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FCC7C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11:30</w:t>
            </w:r>
          </w:p>
        </w:tc>
      </w:tr>
      <w:tr w:rsidR="00866A7F" w:rsidRPr="0037512B" w14:paraId="4DA517F2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ECAD" w14:textId="51E546D0" w:rsidR="00866A7F" w:rsidRPr="00AB0A4E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PBŽ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7461" w14:textId="6E9D8CD9" w:rsidR="00866A7F" w:rsidRPr="00AB0A4E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0644F" w14:textId="6CDB8634" w:rsidR="00866A7F" w:rsidRPr="0037512B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12:00</w:t>
            </w:r>
          </w:p>
        </w:tc>
      </w:tr>
      <w:tr w:rsidR="0037512B" w:rsidRPr="0037512B" w14:paraId="025005FE" w14:textId="77777777" w:rsidTr="0037512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22C" w14:textId="761BD657" w:rsidR="0037512B" w:rsidRPr="00AB0A4E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C1B7" w14:textId="22AF575D" w:rsidR="0037512B" w:rsidRPr="00AB0A4E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  <w:r w:rsidR="0037512B" w:rsidRPr="00AB0A4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5802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12:00</w:t>
            </w:r>
          </w:p>
        </w:tc>
      </w:tr>
      <w:tr w:rsidR="0037512B" w:rsidRPr="0037512B" w14:paraId="78082157" w14:textId="77777777" w:rsidTr="0037512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CC4" w14:textId="7E54FEA6" w:rsidR="0037512B" w:rsidRPr="00AB0A4E" w:rsidRDefault="00866A7F" w:rsidP="003751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D97" w14:textId="77777777" w:rsidR="0037512B" w:rsidRPr="00AB0A4E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AB0A4E">
              <w:rPr>
                <w:color w:val="000000"/>
                <w:sz w:val="22"/>
                <w:szCs w:val="22"/>
              </w:rPr>
              <w:t>1990.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5B70EE" w14:textId="77777777" w:rsidR="0037512B" w:rsidRPr="0037512B" w:rsidRDefault="0037512B" w:rsidP="0037512B">
            <w:pPr>
              <w:jc w:val="center"/>
              <w:rPr>
                <w:color w:val="000000"/>
                <w:sz w:val="22"/>
                <w:szCs w:val="22"/>
              </w:rPr>
            </w:pPr>
            <w:r w:rsidRPr="0037512B">
              <w:rPr>
                <w:color w:val="000000"/>
                <w:sz w:val="22"/>
                <w:szCs w:val="22"/>
              </w:rPr>
              <w:t>12:00</w:t>
            </w:r>
          </w:p>
        </w:tc>
      </w:tr>
    </w:tbl>
    <w:p w14:paraId="2E109143" w14:textId="76017165" w:rsidR="002C6CDA" w:rsidRPr="0037512B" w:rsidRDefault="002C6CDA" w:rsidP="002C6CDA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lastRenderedPageBreak/>
        <w:t>Kandidati su dužni na razgovor (intervju) ponijeti javnu ispravu kojom dokazuju identitet (osobna iskaznica, putovnica) te uz nju</w:t>
      </w:r>
      <w:r w:rsidRPr="0037512B">
        <w:rPr>
          <w:sz w:val="22"/>
          <w:szCs w:val="22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predočiti i EU digitalnu COVID potvrdu ili drugi odgovarajući dokaz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 odnosno testiranju. </w:t>
      </w:r>
    </w:p>
    <w:p w14:paraId="4CA184BE" w14:textId="77777777" w:rsidR="002C6CDA" w:rsidRPr="0037512B" w:rsidRDefault="002C6CDA" w:rsidP="002C6CDA">
      <w:pPr>
        <w:jc w:val="both"/>
        <w:rPr>
          <w:sz w:val="22"/>
          <w:szCs w:val="22"/>
        </w:rPr>
      </w:pPr>
      <w:r w:rsidRPr="0037512B">
        <w:rPr>
          <w:sz w:val="22"/>
          <w:szCs w:val="22"/>
        </w:rPr>
        <w:t xml:space="preserve">Kandidati koji ne mogu dokazati identitet neće moći pristupiti razgovoru. </w:t>
      </w:r>
      <w:r w:rsidRPr="0037512B">
        <w:rPr>
          <w:bCs/>
          <w:color w:val="231F20"/>
          <w:sz w:val="22"/>
          <w:szCs w:val="22"/>
        </w:rPr>
        <w:t xml:space="preserve">Sukladno članku 5. 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 w:rsidRPr="0037512B">
        <w:rPr>
          <w:bCs/>
          <w:color w:val="231F20"/>
          <w:sz w:val="22"/>
          <w:szCs w:val="22"/>
          <w:shd w:val="clear" w:color="auto" w:fill="FFFFFF"/>
        </w:rPr>
        <w:t>Stožera civilne zaštite Republike Hrvatske</w:t>
      </w:r>
      <w:r w:rsidRPr="0037512B">
        <w:rPr>
          <w:bCs/>
          <w:color w:val="231F20"/>
          <w:sz w:val="22"/>
          <w:szCs w:val="22"/>
        </w:rPr>
        <w:t xml:space="preserve"> („Narodne novine“ broj 121/21) od 12. studenog 2021. godine, 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obveza predočavanja EU digitalne COVID potvrde ili drugog odgovarajućeg dokaza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odnosno testiranju odnosi se i na sve stranke koje dolaze u službene prostorije</w:t>
      </w:r>
      <w:r w:rsidRPr="0037512B">
        <w:rPr>
          <w:b/>
          <w:color w:val="231F20"/>
          <w:sz w:val="22"/>
          <w:szCs w:val="22"/>
          <w:shd w:val="clear" w:color="auto" w:fill="FFFFFF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u kojima rade osobe iz točke I. ove Odluke, sve pružatelje usluga koji pružaju različite usluge u tim prostorima ili su angažirani za određene poslove u njihovim prostorima ili druge osobe koje dolaze u njihove prostore po bilo kojoj osnovi. Odluka je dostupna na sljedećoj poveznici: </w:t>
      </w:r>
      <w:hyperlink r:id="rId9" w:history="1">
        <w:r w:rsidRPr="0037512B">
          <w:rPr>
            <w:rStyle w:val="Hyperlink"/>
            <w:sz w:val="22"/>
            <w:szCs w:val="22"/>
            <w:shd w:val="clear" w:color="auto" w:fill="FFFFFF"/>
          </w:rPr>
          <w:t>https://narodne-novine.nn.hr/clanci/sluzbeni/2021_11_121_2087.html</w:t>
        </w:r>
      </w:hyperlink>
      <w:r w:rsidRPr="0037512B">
        <w:rPr>
          <w:color w:val="231F20"/>
          <w:sz w:val="22"/>
          <w:szCs w:val="22"/>
          <w:shd w:val="clear" w:color="auto" w:fill="FFFFFF"/>
        </w:rPr>
        <w:t xml:space="preserve"> </w:t>
      </w:r>
    </w:p>
    <w:p w14:paraId="6B6E38D9" w14:textId="77777777" w:rsidR="00781FB5" w:rsidRPr="0037512B" w:rsidRDefault="00781FB5" w:rsidP="00781FB5">
      <w:pPr>
        <w:jc w:val="both"/>
        <w:rPr>
          <w:sz w:val="22"/>
          <w:szCs w:val="22"/>
        </w:rPr>
      </w:pPr>
    </w:p>
    <w:p w14:paraId="7E87D623" w14:textId="209651B4" w:rsidR="00781FB5" w:rsidRPr="0037512B" w:rsidRDefault="002C6CDA" w:rsidP="00781FB5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t>Kandidat koji</w:t>
      </w:r>
      <w:r w:rsidR="00781FB5" w:rsidRPr="0037512B">
        <w:rPr>
          <w:bCs/>
          <w:sz w:val="22"/>
          <w:szCs w:val="22"/>
        </w:rPr>
        <w:t xml:space="preserve"> ne pristupi razgovoru u zakazanom te</w:t>
      </w:r>
      <w:r w:rsidRPr="0037512B">
        <w:rPr>
          <w:bCs/>
          <w:sz w:val="22"/>
          <w:szCs w:val="22"/>
        </w:rPr>
        <w:t>rminu smatra se da je odustao</w:t>
      </w:r>
      <w:r w:rsidR="00781FB5" w:rsidRPr="0037512B">
        <w:rPr>
          <w:bCs/>
          <w:sz w:val="22"/>
          <w:szCs w:val="22"/>
        </w:rPr>
        <w:t xml:space="preserve"> od prijave</w:t>
      </w:r>
      <w:r w:rsidR="0037512B">
        <w:rPr>
          <w:bCs/>
          <w:sz w:val="22"/>
          <w:szCs w:val="22"/>
        </w:rPr>
        <w:t xml:space="preserve"> te se u daljnjem postupku više neće smatrati kandidatom</w:t>
      </w:r>
      <w:r w:rsidR="00781FB5" w:rsidRPr="0037512B">
        <w:rPr>
          <w:bCs/>
          <w:sz w:val="22"/>
          <w:szCs w:val="22"/>
        </w:rPr>
        <w:t>.</w:t>
      </w:r>
    </w:p>
    <w:p w14:paraId="3C2EFFEA" w14:textId="77777777" w:rsidR="00781FB5" w:rsidRPr="0037512B" w:rsidRDefault="00781FB5" w:rsidP="00781FB5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721C8FF1" w14:textId="77777777" w:rsidR="00781FB5" w:rsidRPr="0037512B" w:rsidRDefault="00781FB5" w:rsidP="00781FB5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</w:p>
    <w:p w14:paraId="4CCB0BE2" w14:textId="77777777" w:rsidR="00781FB5" w:rsidRPr="0037512B" w:rsidRDefault="00781FB5" w:rsidP="00781FB5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b/>
          <w:color w:val="000000"/>
          <w:sz w:val="22"/>
          <w:szCs w:val="22"/>
        </w:rPr>
        <w:tab/>
        <w:t xml:space="preserve">Komisija za provedbu Oglasa </w:t>
      </w:r>
    </w:p>
    <w:p w14:paraId="2493B658" w14:textId="77777777" w:rsidR="00D96F0C" w:rsidRPr="0037512B" w:rsidRDefault="00D96F0C" w:rsidP="00781FB5">
      <w:pPr>
        <w:rPr>
          <w:sz w:val="22"/>
          <w:szCs w:val="22"/>
        </w:rPr>
      </w:pPr>
    </w:p>
    <w:sectPr w:rsidR="00D96F0C" w:rsidRPr="0037512B" w:rsidSect="00866A7F">
      <w:footerReference w:type="default" r:id="rId10"/>
      <w:pgSz w:w="11906" w:h="16838"/>
      <w:pgMar w:top="1134" w:right="1418" w:bottom="45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3B1E" w14:textId="77777777" w:rsidR="00073F88" w:rsidRDefault="00073F88">
      <w:r>
        <w:separator/>
      </w:r>
    </w:p>
  </w:endnote>
  <w:endnote w:type="continuationSeparator" w:id="0">
    <w:p w14:paraId="48D91F9C" w14:textId="77777777" w:rsidR="00073F88" w:rsidRDefault="000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C450" w14:textId="5A56A16D" w:rsidR="00D96F0C" w:rsidRDefault="00D96F0C">
    <w:pPr>
      <w:pStyle w:val="Footer"/>
      <w:rPr>
        <w:lang w:val="hr-HR"/>
      </w:rPr>
    </w:pPr>
  </w:p>
  <w:p w14:paraId="0098F5A0" w14:textId="487BB6ED" w:rsidR="00D96F0C" w:rsidRDefault="00D9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C165" w14:textId="77777777" w:rsidR="00073F88" w:rsidRDefault="00073F88">
      <w:r>
        <w:separator/>
      </w:r>
    </w:p>
  </w:footnote>
  <w:footnote w:type="continuationSeparator" w:id="0">
    <w:p w14:paraId="69F91151" w14:textId="77777777" w:rsidR="00073F88" w:rsidRDefault="0007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D48"/>
    <w:multiLevelType w:val="multilevel"/>
    <w:tmpl w:val="330E11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B130941"/>
    <w:multiLevelType w:val="hybridMultilevel"/>
    <w:tmpl w:val="3CB077CA"/>
    <w:lvl w:ilvl="0" w:tplc="1960E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52A"/>
    <w:multiLevelType w:val="multilevel"/>
    <w:tmpl w:val="3BF22D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FF47A76"/>
    <w:multiLevelType w:val="multilevel"/>
    <w:tmpl w:val="BDD2CE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93A48FD"/>
    <w:multiLevelType w:val="multilevel"/>
    <w:tmpl w:val="A7E694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B6E6DCF"/>
    <w:multiLevelType w:val="hybridMultilevel"/>
    <w:tmpl w:val="D578D5AA"/>
    <w:lvl w:ilvl="0" w:tplc="6326078E">
      <w:start w:val="1"/>
      <w:numFmt w:val="decimal"/>
      <w:lvlText w:val="%1."/>
      <w:lvlJc w:val="left"/>
      <w:pPr>
        <w:ind w:left="720" w:hanging="360"/>
      </w:pPr>
    </w:lvl>
    <w:lvl w:ilvl="1" w:tplc="288C08F0">
      <w:start w:val="1"/>
      <w:numFmt w:val="lowerLetter"/>
      <w:lvlText w:val="%2."/>
      <w:lvlJc w:val="left"/>
      <w:pPr>
        <w:ind w:left="1440" w:hanging="360"/>
      </w:pPr>
    </w:lvl>
    <w:lvl w:ilvl="2" w:tplc="2E98C8C2">
      <w:start w:val="1"/>
      <w:numFmt w:val="lowerRoman"/>
      <w:lvlText w:val="%3."/>
      <w:lvlJc w:val="right"/>
      <w:pPr>
        <w:ind w:left="2160" w:hanging="180"/>
      </w:pPr>
    </w:lvl>
    <w:lvl w:ilvl="3" w:tplc="642A18FC">
      <w:start w:val="1"/>
      <w:numFmt w:val="decimal"/>
      <w:lvlText w:val="%4."/>
      <w:lvlJc w:val="left"/>
      <w:pPr>
        <w:ind w:left="2880" w:hanging="360"/>
      </w:pPr>
    </w:lvl>
    <w:lvl w:ilvl="4" w:tplc="E0E41422">
      <w:start w:val="1"/>
      <w:numFmt w:val="lowerLetter"/>
      <w:lvlText w:val="%5."/>
      <w:lvlJc w:val="left"/>
      <w:pPr>
        <w:ind w:left="3600" w:hanging="360"/>
      </w:pPr>
    </w:lvl>
    <w:lvl w:ilvl="5" w:tplc="E0E2E72A">
      <w:start w:val="1"/>
      <w:numFmt w:val="lowerRoman"/>
      <w:lvlText w:val="%6."/>
      <w:lvlJc w:val="right"/>
      <w:pPr>
        <w:ind w:left="4320" w:hanging="180"/>
      </w:pPr>
    </w:lvl>
    <w:lvl w:ilvl="6" w:tplc="F35A545E">
      <w:start w:val="1"/>
      <w:numFmt w:val="decimal"/>
      <w:lvlText w:val="%7."/>
      <w:lvlJc w:val="left"/>
      <w:pPr>
        <w:ind w:left="5040" w:hanging="360"/>
      </w:pPr>
    </w:lvl>
    <w:lvl w:ilvl="7" w:tplc="FE7A198A">
      <w:start w:val="1"/>
      <w:numFmt w:val="lowerLetter"/>
      <w:lvlText w:val="%8."/>
      <w:lvlJc w:val="left"/>
      <w:pPr>
        <w:ind w:left="5760" w:hanging="360"/>
      </w:pPr>
    </w:lvl>
    <w:lvl w:ilvl="8" w:tplc="1E5AA6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0C"/>
    <w:rsid w:val="00073F88"/>
    <w:rsid w:val="000E1087"/>
    <w:rsid w:val="000E2F02"/>
    <w:rsid w:val="001B6F12"/>
    <w:rsid w:val="00234EB0"/>
    <w:rsid w:val="002C6CDA"/>
    <w:rsid w:val="003674B3"/>
    <w:rsid w:val="0037512B"/>
    <w:rsid w:val="00430F8B"/>
    <w:rsid w:val="004F43B3"/>
    <w:rsid w:val="00560791"/>
    <w:rsid w:val="006F384E"/>
    <w:rsid w:val="0072050E"/>
    <w:rsid w:val="00781FB5"/>
    <w:rsid w:val="00866A7F"/>
    <w:rsid w:val="00901D6D"/>
    <w:rsid w:val="00A64502"/>
    <w:rsid w:val="00AF3A1F"/>
    <w:rsid w:val="00B230F7"/>
    <w:rsid w:val="00BC0A2D"/>
    <w:rsid w:val="00C57537"/>
    <w:rsid w:val="00CF7944"/>
    <w:rsid w:val="00D62E1A"/>
    <w:rsid w:val="00D96F0C"/>
    <w:rsid w:val="00F52896"/>
    <w:rsid w:val="00F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0B40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2C6CDA"/>
    <w:rPr>
      <w:color w:val="0563C1" w:themeColor="hyperlink"/>
      <w:u w:val="single"/>
    </w:rPr>
  </w:style>
  <w:style w:type="paragraph" w:customStyle="1" w:styleId="box468870">
    <w:name w:val="box_468870"/>
    <w:basedOn w:val="Normal"/>
    <w:rsid w:val="002C6C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F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1_11_121_2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F205-5299-4A0C-90EC-CBC710A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Maloča Špiljak, Željka</cp:lastModifiedBy>
  <cp:revision>14</cp:revision>
  <cp:lastPrinted>2013-10-21T09:54:00Z</cp:lastPrinted>
  <dcterms:created xsi:type="dcterms:W3CDTF">2022-02-07T13:54:00Z</dcterms:created>
  <dcterms:modified xsi:type="dcterms:W3CDTF">2022-02-08T13:13:00Z</dcterms:modified>
</cp:coreProperties>
</file>